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after="42"/>
        <w:ind w:right="328"/>
        <w:jc w:val="right"/>
      </w:pPr>
      <w:r>
        <w:rPr/>
        <w:t>EK-10/a</w:t>
      </w:r>
    </w:p>
    <w:tbl>
      <w:tblPr>
        <w:tblW w:w="0" w:type="auto"/>
        <w:jc w:val="left"/>
        <w:tblInd w:w="2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392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69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Başlama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Bitiş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Tarihi:</w:t>
            </w:r>
            <w:r>
              <w:rPr>
                <w:b/>
                <w:spacing w:val="50"/>
                <w:sz w:val="21"/>
              </w:rPr>
              <w:t> </w:t>
            </w:r>
            <w:r>
              <w:rPr>
                <w:sz w:val="21"/>
              </w:rPr>
              <w:t>12/02/2024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03/06/2024</w:t>
            </w:r>
          </w:p>
        </w:tc>
      </w:tr>
      <w:tr>
        <w:trPr>
          <w:trHeight w:val="37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Adı: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sz w:val="21"/>
              </w:rPr>
              <w:t>Çevresel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Sürdürülebilirlikte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Genç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Katılımının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Artırılması</w:t>
            </w:r>
          </w:p>
        </w:tc>
      </w:tr>
      <w:tr>
        <w:trPr>
          <w:trHeight w:val="24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22" w:lineRule="exact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Alanı: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sz w:val="21"/>
              </w:rPr>
              <w:t>Doğa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Çevre,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Yeşil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Dönüşüm, Sıfır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Atık</w:t>
            </w:r>
          </w:p>
        </w:tc>
      </w:tr>
      <w:tr>
        <w:trPr>
          <w:trHeight w:val="23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Danışman: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……</w:t>
            </w:r>
          </w:p>
        </w:tc>
      </w:tr>
      <w:tr>
        <w:trPr>
          <w:trHeight w:val="242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22" w:lineRule="exact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Sosyal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Sorumluluk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Programı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Okul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Koordinatörü: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sz w:val="21"/>
              </w:rPr>
              <w:t>……</w:t>
            </w:r>
          </w:p>
        </w:tc>
      </w:tr>
      <w:tr>
        <w:trPr>
          <w:trHeight w:val="484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14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Projeye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Katkı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Sağlayabilecek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Kurum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veya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Kuruluşlar:</w:t>
            </w:r>
          </w:p>
          <w:p>
            <w:pPr>
              <w:pStyle w:val="TableParagraph"/>
              <w:spacing w:line="227" w:lineRule="exact"/>
              <w:ind w:left="114" w:firstLine="0"/>
              <w:rPr>
                <w:sz w:val="21"/>
              </w:rPr>
            </w:pPr>
            <w:r>
              <w:rPr>
                <w:sz w:val="21"/>
              </w:rPr>
              <w:t>Çevre,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Şehircilik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İklim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Değişikliği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İl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Müdürlüğü,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Belediye,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Kaymakamlık,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Üniversite,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Muhtarlık</w:t>
            </w:r>
          </w:p>
        </w:tc>
      </w:tr>
      <w:tr>
        <w:trPr>
          <w:trHeight w:val="450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8"/>
              <w:ind w:left="10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Uygulama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Basamakları</w:t>
            </w:r>
          </w:p>
        </w:tc>
      </w:tr>
      <w:tr>
        <w:trPr>
          <w:trHeight w:val="244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2" w:val="left" w:leader="none"/>
                <w:tab w:pos="823" w:val="left" w:leader="none"/>
              </w:tabs>
              <w:spacing w:line="239" w:lineRule="exact" w:before="51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Eğitim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Etkinlikleri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ve Seminerler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2" w:val="left" w:leader="none"/>
                <w:tab w:pos="1183" w:val="left" w:leader="none"/>
              </w:tabs>
              <w:spacing w:line="249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Projeye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katılan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öğrencilere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projenin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amacı,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genel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ilkeleri,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kapsamı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faaliyet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sonu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beklenen</w:t>
            </w:r>
          </w:p>
          <w:p>
            <w:pPr>
              <w:pStyle w:val="TableParagraph"/>
              <w:spacing w:line="236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fayda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kazanımlar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hakkında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danışman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toplantısı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2" w:val="left" w:leader="none"/>
                <w:tab w:pos="1183" w:val="left" w:leader="none"/>
              </w:tabs>
              <w:spacing w:line="250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alacak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öğrencilerin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tanımlarının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belirlenerek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iş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bölümü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2" w:val="left" w:leader="none"/>
                <w:tab w:pos="1183" w:val="left" w:leader="none"/>
              </w:tabs>
              <w:spacing w:line="246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tanıtımına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okulun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haber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2" w:val="left" w:leader="none"/>
                <w:tab w:pos="1183" w:val="left" w:leader="none"/>
              </w:tabs>
              <w:spacing w:line="246" w:lineRule="exact" w:before="0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Paydaş</w:t>
            </w:r>
            <w:r>
              <w:rPr>
                <w:spacing w:val="85"/>
                <w:sz w:val="21"/>
              </w:rPr>
              <w:t> </w:t>
            </w:r>
            <w:r>
              <w:rPr>
                <w:sz w:val="21"/>
              </w:rPr>
              <w:t>kurum  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ve  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kuruluşların  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temsilcilerinin  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katılımı  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ile  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tüm  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okul  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öğrencilerine</w:t>
            </w:r>
          </w:p>
          <w:p>
            <w:pPr>
              <w:pStyle w:val="TableParagraph"/>
              <w:spacing w:line="23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sürdürülebilirlik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seminerlerinin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düzenlenmesi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atölye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2" w:val="left" w:leader="none"/>
                <w:tab w:pos="1183" w:val="left" w:leader="none"/>
              </w:tabs>
              <w:spacing w:line="250" w:lineRule="exact" w:before="1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Seminerlerde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sürdürülebilirlik,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çevre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koruma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iklim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değişikliği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konularında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öğrencilerin</w:t>
            </w:r>
          </w:p>
          <w:p>
            <w:pPr>
              <w:pStyle w:val="TableParagraph"/>
              <w:spacing w:line="235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bilgilendirilmesi.</w:t>
            </w:r>
          </w:p>
        </w:tc>
      </w:tr>
      <w:tr>
        <w:trPr>
          <w:trHeight w:val="151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Eğitim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Materyalleri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Hazırlama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31" w:val="left" w:leader="none"/>
                <w:tab w:pos="1132" w:val="left" w:leader="none"/>
              </w:tabs>
              <w:spacing w:line="228" w:lineRule="auto" w:before="9" w:after="0"/>
              <w:ind w:left="1131" w:right="65" w:hanging="361"/>
              <w:jc w:val="left"/>
              <w:rPr>
                <w:sz w:val="21"/>
              </w:rPr>
            </w:pPr>
            <w:r>
              <w:rPr>
                <w:sz w:val="21"/>
              </w:rPr>
              <w:t>Sürdürülebilirlik,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çevre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koruma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iklim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değişikliği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konularında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eğitim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materyallerinin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hazırlanması.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32" w:val="left" w:leader="none"/>
                <w:tab w:pos="1133" w:val="left" w:leader="none"/>
              </w:tabs>
              <w:spacing w:line="251" w:lineRule="exact" w:before="4" w:after="0"/>
              <w:ind w:left="113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Videolar,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infografikler,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interaktif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sunumlar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gibi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çeşitli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öğrenme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materyallerinin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geliştirilmesi.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31" w:val="left" w:leader="none"/>
                <w:tab w:pos="1132" w:val="left" w:leader="none"/>
              </w:tabs>
              <w:spacing w:line="244" w:lineRule="exact" w:before="0" w:after="0"/>
              <w:ind w:left="113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Öğrencilere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eğitmenlik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becerileri,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sunum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teknikleri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çevresel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sürdürülebilirlik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konularında</w:t>
            </w:r>
          </w:p>
          <w:p>
            <w:pPr>
              <w:pStyle w:val="TableParagraph"/>
              <w:spacing w:line="222" w:lineRule="exact"/>
              <w:ind w:left="1131" w:firstLine="0"/>
              <w:rPr>
                <w:sz w:val="21"/>
              </w:rPr>
            </w:pPr>
            <w:r>
              <w:rPr>
                <w:sz w:val="21"/>
              </w:rPr>
              <w:t>derinlemesine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bilgilerin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verilmesi.</w:t>
            </w:r>
          </w:p>
        </w:tc>
      </w:tr>
      <w:tr>
        <w:trPr>
          <w:trHeight w:val="1264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2" w:val="left" w:leader="none"/>
                <w:tab w:pos="823" w:val="left" w:leader="none"/>
              </w:tabs>
              <w:spacing w:line="240" w:lineRule="exact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Genç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Çevrecileri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Yetiştirme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(Akran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Eğitimi)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2" w:val="left" w:leader="none"/>
                <w:tab w:pos="1183" w:val="left" w:leader="none"/>
              </w:tabs>
              <w:spacing w:line="228" w:lineRule="auto" w:before="9" w:after="0"/>
              <w:ind w:left="1182" w:right="65" w:hanging="360"/>
              <w:jc w:val="left"/>
              <w:rPr>
                <w:sz w:val="21"/>
              </w:rPr>
            </w:pPr>
            <w:r>
              <w:rPr>
                <w:sz w:val="21"/>
              </w:rPr>
              <w:t>Ekipte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alan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öğrenciler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çevresel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sürdürülebilirlik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konusunda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okulun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diğer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öğrencilerine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hazırlanan eğitim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materyallerini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sunmaları.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182" w:val="left" w:leader="none"/>
                <w:tab w:pos="1183" w:val="left" w:leader="none"/>
              </w:tabs>
              <w:spacing w:line="240" w:lineRule="exact" w:before="0" w:after="0"/>
              <w:ind w:left="1182" w:right="65" w:hanging="360"/>
              <w:jc w:val="left"/>
              <w:rPr>
                <w:sz w:val="21"/>
              </w:rPr>
            </w:pPr>
            <w:r>
              <w:rPr>
                <w:sz w:val="21"/>
              </w:rPr>
              <w:t>Ekipte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alan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öğrenciler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çevresel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sürdürülebilirlik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konusunda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bulundukları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yerleşim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birimindeki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diğer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okulların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öğrencilerine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hazırlanan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eğitim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materyallerini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sunmaları.</w:t>
            </w:r>
          </w:p>
        </w:tc>
      </w:tr>
      <w:tr>
        <w:trPr>
          <w:trHeight w:val="144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2" w:val="left" w:leader="none"/>
                <w:tab w:pos="823" w:val="left" w:leader="none"/>
              </w:tabs>
              <w:spacing w:line="240" w:lineRule="auto" w:before="51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Online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Eğitim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Platformu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61" w:lineRule="auto" w:before="33" w:after="0"/>
              <w:ind w:left="1182" w:right="68" w:hanging="361"/>
              <w:jc w:val="left"/>
              <w:rPr>
                <w:sz w:val="21"/>
              </w:rPr>
            </w:pPr>
            <w:r>
              <w:rPr>
                <w:sz w:val="21"/>
              </w:rPr>
              <w:t>Çevresel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sürdürülebilirlik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konusundaki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eğitim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materyallerinin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çevrimiçi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bir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platformda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paylaşılması.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2" w:val="left" w:leader="none"/>
                <w:tab w:pos="1183" w:val="left" w:leader="none"/>
              </w:tabs>
              <w:spacing w:line="261" w:lineRule="auto" w:before="16" w:after="0"/>
              <w:ind w:left="1182" w:right="65" w:hanging="360"/>
              <w:jc w:val="left"/>
              <w:rPr>
                <w:sz w:val="21"/>
              </w:rPr>
            </w:pPr>
            <w:r>
              <w:rPr>
                <w:sz w:val="21"/>
              </w:rPr>
              <w:t>Öğrencilerin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 topluluk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üyelerinin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kendi seviyelerinde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öğrenmelerini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sağlamak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için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interaktif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derslerin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sunulması.</w:t>
            </w:r>
          </w:p>
        </w:tc>
      </w:tr>
      <w:tr>
        <w:trPr>
          <w:trHeight w:val="2560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10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Ekibinin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İş/Görev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Dağılımı: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40" w:lineRule="auto" w:before="16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çalışmaları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(Danışman)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61" w:lineRule="auto" w:before="25" w:after="0"/>
              <w:ind w:left="1182" w:right="65" w:hanging="361"/>
              <w:jc w:val="left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paydaşı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kurum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kuruluşlarla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görüşmelerin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planlanması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destek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sağlanması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(Okul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koordinatörü,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danışman, ekip üyesi/üyeleri)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40" w:lineRule="auto" w:before="17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Okulun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tanıtımının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40" w:lineRule="auto" w:before="24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Seminer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atölye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organizasyonu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40" w:lineRule="auto" w:before="27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Eğitim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materyalinin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hazırlanmasına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3" w:val="left" w:leader="none"/>
              </w:tabs>
              <w:spacing w:line="240" w:lineRule="auto" w:before="25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Akran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eğitimlerine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2" w:val="left" w:leader="none"/>
                <w:tab w:pos="1184" w:val="left" w:leader="none"/>
              </w:tabs>
              <w:spacing w:line="240" w:lineRule="auto" w:before="24" w:after="0"/>
              <w:ind w:left="1183" w:right="0" w:hanging="362"/>
              <w:jc w:val="left"/>
              <w:rPr>
                <w:sz w:val="21"/>
              </w:rPr>
            </w:pPr>
            <w:r>
              <w:rPr>
                <w:sz w:val="21"/>
              </w:rPr>
              <w:t>Çevrimiçi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Eğitim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Platformu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hazırlanmasına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</w:tc>
      </w:tr>
      <w:tr>
        <w:trPr>
          <w:trHeight w:val="292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 w:before="43"/>
              <w:ind w:left="1771" w:right="1738" w:firstLine="0"/>
              <w:jc w:val="center"/>
              <w:rPr>
                <w:sz w:val="21"/>
              </w:rPr>
            </w:pPr>
            <w:r>
              <w:rPr>
                <w:sz w:val="21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29" w:lineRule="exact" w:before="43"/>
              <w:ind w:left="1760" w:right="1951" w:firstLine="0"/>
              <w:jc w:val="center"/>
              <w:rPr>
                <w:sz w:val="21"/>
              </w:rPr>
            </w:pPr>
            <w:r>
              <w:rPr>
                <w:sz w:val="21"/>
              </w:rPr>
              <w:t>Koordinatör</w:t>
            </w:r>
          </w:p>
        </w:tc>
      </w:tr>
      <w:tr>
        <w:trPr>
          <w:trHeight w:val="1093" w:hRule="atLeast"/>
        </w:trPr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770" w:right="1738" w:firstLine="0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</w:p>
          <w:p>
            <w:pPr>
              <w:pStyle w:val="TableParagraph"/>
              <w:spacing w:before="4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769" w:right="1738" w:firstLine="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3"/>
              <w:ind w:left="1760" w:right="1730" w:firstLine="0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</w:p>
          <w:p>
            <w:pPr>
              <w:pStyle w:val="TableParagraph"/>
              <w:spacing w:before="4"/>
              <w:ind w:left="0" w:firstLine="0"/>
              <w:rPr>
                <w:b/>
                <w:sz w:val="24"/>
              </w:rPr>
            </w:pPr>
          </w:p>
          <w:p>
            <w:pPr>
              <w:pStyle w:val="TableParagraph"/>
              <w:ind w:left="1760" w:right="1731" w:firstLine="0"/>
              <w:jc w:val="center"/>
              <w:rPr>
                <w:sz w:val="21"/>
              </w:rPr>
            </w:pPr>
            <w:r>
              <w:rPr>
                <w:sz w:val="21"/>
              </w:rPr>
              <w:t>İmza</w:t>
            </w:r>
          </w:p>
        </w:tc>
      </w:tr>
    </w:tbl>
    <w:p>
      <w:pPr>
        <w:spacing w:after="0"/>
        <w:jc w:val="center"/>
        <w:rPr>
          <w:sz w:val="21"/>
        </w:rPr>
        <w:sectPr>
          <w:headerReference w:type="default" r:id="rId5"/>
          <w:type w:val="continuous"/>
          <w:pgSz w:w="11910" w:h="16840"/>
          <w:pgMar w:header="1425" w:top="1680" w:bottom="280" w:left="1140" w:right="980"/>
          <w:pgNumType w:start="1"/>
        </w:sectPr>
      </w:pPr>
    </w:p>
    <w:p>
      <w:pPr>
        <w:pStyle w:val="BodyText"/>
        <w:spacing w:after="42"/>
        <w:ind w:right="314"/>
        <w:jc w:val="right"/>
      </w:pPr>
      <w:r>
        <w:rPr/>
        <w:t>EK-10/b</w:t>
      </w:r>
    </w:p>
    <w:tbl>
      <w:tblPr>
        <w:tblW w:w="0" w:type="auto"/>
        <w:jc w:val="left"/>
        <w:tblInd w:w="2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7"/>
        <w:gridCol w:w="4824"/>
      </w:tblGrid>
      <w:tr>
        <w:trPr>
          <w:trHeight w:val="392" w:hRule="atLeast"/>
        </w:trPr>
        <w:tc>
          <w:tcPr>
            <w:tcW w:w="9271" w:type="dxa"/>
            <w:gridSpan w:val="2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2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Başlama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ve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Bitiş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Tarihi:</w:t>
            </w:r>
            <w:r>
              <w:rPr>
                <w:b/>
                <w:spacing w:val="50"/>
                <w:sz w:val="21"/>
              </w:rPr>
              <w:t> </w:t>
            </w:r>
            <w:r>
              <w:rPr>
                <w:sz w:val="21"/>
              </w:rPr>
              <w:t>11/03/2024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48"/>
                <w:sz w:val="21"/>
              </w:rPr>
              <w:t> </w:t>
            </w:r>
            <w:r>
              <w:rPr>
                <w:sz w:val="21"/>
              </w:rPr>
              <w:t>14/06/2024</w:t>
            </w:r>
          </w:p>
        </w:tc>
      </w:tr>
      <w:tr>
        <w:trPr>
          <w:trHeight w:val="37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8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Adı:</w:t>
            </w:r>
            <w:r>
              <w:rPr>
                <w:b/>
                <w:spacing w:val="46"/>
                <w:sz w:val="21"/>
              </w:rPr>
              <w:t> </w:t>
            </w:r>
            <w:r>
              <w:rPr>
                <w:sz w:val="21"/>
              </w:rPr>
              <w:t>Ben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Yerde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Varım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Kapsamında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Okulların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Tamirat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Tadilat İşlerinin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35" w:lineRule="exact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Alanı: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Okulumuz</w:t>
            </w:r>
          </w:p>
        </w:tc>
      </w:tr>
      <w:tr>
        <w:trPr>
          <w:trHeight w:val="275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114" w:firstLine="0"/>
              <w:rPr>
                <w:sz w:val="21"/>
              </w:rPr>
            </w:pPr>
            <w:r>
              <w:rPr>
                <w:b/>
                <w:sz w:val="21"/>
              </w:rPr>
              <w:t>Danışman: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sz w:val="21"/>
              </w:rPr>
              <w:t>……</w:t>
            </w:r>
          </w:p>
        </w:tc>
      </w:tr>
      <w:tr>
        <w:trPr>
          <w:trHeight w:val="277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ind w:left="114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Sosyal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Sorumluluk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Programı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Okul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Koordinatörü:</w:t>
            </w:r>
          </w:p>
        </w:tc>
      </w:tr>
      <w:tr>
        <w:trPr>
          <w:trHeight w:val="834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114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Projeye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Katkı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Sa</w:t>
            </w:r>
            <w:r>
              <w:rPr>
                <w:sz w:val="21"/>
              </w:rPr>
              <w:t>ğ</w:t>
            </w:r>
            <w:r>
              <w:rPr>
                <w:b/>
                <w:sz w:val="21"/>
              </w:rPr>
              <w:t>layabilecek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Kurum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veya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Kurulu</w:t>
            </w:r>
            <w:r>
              <w:rPr>
                <w:sz w:val="21"/>
              </w:rPr>
              <w:t>ş</w:t>
            </w:r>
            <w:r>
              <w:rPr>
                <w:b/>
                <w:sz w:val="21"/>
              </w:rPr>
              <w:t>lar:</w:t>
            </w:r>
          </w:p>
          <w:p>
            <w:pPr>
              <w:pStyle w:val="TableParagraph"/>
              <w:spacing w:line="278" w:lineRule="exact" w:before="8"/>
              <w:ind w:left="114" w:firstLine="0"/>
              <w:rPr>
                <w:sz w:val="21"/>
              </w:rPr>
            </w:pPr>
            <w:r>
              <w:rPr>
                <w:sz w:val="21"/>
              </w:rPr>
              <w:t>İl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Millî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Eğitim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Müdürlüğü,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Çevre,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Şehircilik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İklim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Değişikliği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İl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Müdürlüğü,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Belediye,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Kaymakamlık,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Muhtarlık</w:t>
            </w:r>
          </w:p>
        </w:tc>
      </w:tr>
      <w:tr>
        <w:trPr>
          <w:trHeight w:val="489" w:hRule="atLeast"/>
        </w:trPr>
        <w:tc>
          <w:tcPr>
            <w:tcW w:w="9271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8"/>
              <w:ind w:left="10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Uygulama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Basamakları</w:t>
            </w:r>
          </w:p>
        </w:tc>
      </w:tr>
      <w:tr>
        <w:trPr>
          <w:trHeight w:val="2209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2" w:val="left" w:leader="none"/>
                <w:tab w:pos="823" w:val="left" w:leader="none"/>
              </w:tabs>
              <w:spacing w:line="240" w:lineRule="auto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Eğitim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Etkinlikleri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ve Seminerler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2" w:val="left" w:leader="none"/>
                <w:tab w:pos="1183" w:val="left" w:leader="none"/>
              </w:tabs>
              <w:spacing w:line="261" w:lineRule="auto" w:before="33" w:after="0"/>
              <w:ind w:left="1182" w:right="66" w:hanging="360"/>
              <w:jc w:val="left"/>
              <w:rPr>
                <w:sz w:val="21"/>
              </w:rPr>
            </w:pPr>
            <w:r>
              <w:rPr>
                <w:sz w:val="21"/>
              </w:rPr>
              <w:t>Projeye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katılan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öğrencilere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projenin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amacı,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genel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ilkeleri,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kapsamı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faaliyet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sonu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beklenen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fayda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kazanımlar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hakkında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danışman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toplantısı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2" w:val="left" w:leader="none"/>
                <w:tab w:pos="1183" w:val="left" w:leader="none"/>
              </w:tabs>
              <w:spacing w:line="240" w:lineRule="auto" w:before="17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alacak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öğrencilerin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tanımlarının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belirlenerek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iş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bölümü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2" w:val="left" w:leader="none"/>
                <w:tab w:pos="1183" w:val="left" w:leader="none"/>
              </w:tabs>
              <w:spacing w:line="240" w:lineRule="auto" w:before="24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Projenin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tanıtımına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okulun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haber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2" w:val="left" w:leader="none"/>
                <w:tab w:pos="1183" w:val="left" w:leader="none"/>
              </w:tabs>
              <w:spacing w:line="266" w:lineRule="auto" w:before="25" w:after="0"/>
              <w:ind w:left="1182" w:right="66" w:hanging="360"/>
              <w:jc w:val="left"/>
              <w:rPr>
                <w:sz w:val="21"/>
              </w:rPr>
            </w:pPr>
            <w:r>
              <w:rPr>
                <w:sz w:val="21"/>
              </w:rPr>
              <w:t>Paydaş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kurum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kuruluşların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temsilcilerinin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katılımı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ile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öğrencilerin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köy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okullarında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gerçekleştirilecek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tamirat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tadilat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çalışmaları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konusunda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bilgilendirilmesi.</w:t>
            </w:r>
          </w:p>
        </w:tc>
      </w:tr>
      <w:tr>
        <w:trPr>
          <w:trHeight w:val="1168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2" w:val="left" w:leader="none"/>
                <w:tab w:pos="823" w:val="left" w:leader="none"/>
              </w:tabs>
              <w:spacing w:line="240" w:lineRule="auto" w:before="48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Tamirat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Tadilat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Materyalleri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Hazırlama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31" w:val="left" w:leader="none"/>
                <w:tab w:pos="1132" w:val="left" w:leader="none"/>
              </w:tabs>
              <w:spacing w:line="240" w:lineRule="auto" w:before="33" w:after="0"/>
              <w:ind w:left="1131" w:right="0" w:hanging="36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Tamirat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yapılacak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okulların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ve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bu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okullardaki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mevcut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durumun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fizibilite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çalışmasının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31" w:val="left" w:leader="none"/>
                <w:tab w:pos="1132" w:val="left" w:leader="none"/>
              </w:tabs>
              <w:spacing w:line="260" w:lineRule="atLeast" w:before="21" w:after="0"/>
              <w:ind w:left="1131" w:right="66" w:hanging="36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Okullarda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tespit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edilen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sorunlara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yönelik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uygulanacak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çözüm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yöntemlerinin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tamirat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esnasında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kullanılacak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materyallerin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belirlenmesi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hazırlanması.</w:t>
            </w:r>
          </w:p>
        </w:tc>
      </w:tr>
      <w:tr>
        <w:trPr>
          <w:trHeight w:val="1451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  <w:tab w:pos="823" w:val="left" w:leader="none"/>
              </w:tabs>
              <w:spacing w:line="240" w:lineRule="auto" w:before="51" w:after="0"/>
              <w:ind w:left="822" w:right="0" w:hanging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Ay: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Genç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Tamircileri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Yetiştirme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(Akran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Eğitimi)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64" w:lineRule="auto" w:before="30" w:after="0"/>
              <w:ind w:left="1182" w:right="66" w:hanging="360"/>
              <w:jc w:val="left"/>
              <w:rPr>
                <w:sz w:val="21"/>
              </w:rPr>
            </w:pPr>
            <w:r>
              <w:rPr>
                <w:sz w:val="21"/>
              </w:rPr>
              <w:t>Belirlenen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okullara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danışman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öğretmen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rehberliğinde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ekipte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alan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öğrenciler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gidilerek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soruna yönelik çalışmanın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yapılması.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40" w:lineRule="auto" w:before="12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Ekipte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görev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alan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öğrenciler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tarafından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yapılan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tamirat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kaydının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tutulması.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182" w:val="left" w:leader="none"/>
                <w:tab w:pos="1183" w:val="left" w:leader="none"/>
              </w:tabs>
              <w:spacing w:line="240" w:lineRule="auto" w:before="27" w:after="0"/>
              <w:ind w:left="1182" w:right="0" w:hanging="36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Ekip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üyelerinin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yaptığı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çalışmaların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öncesi/sonrası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şeklinde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okul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paylaşılması.</w:t>
            </w:r>
          </w:p>
        </w:tc>
      </w:tr>
      <w:tr>
        <w:trPr>
          <w:trHeight w:val="2834" w:hRule="atLeast"/>
        </w:trPr>
        <w:tc>
          <w:tcPr>
            <w:tcW w:w="92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0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Proje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Ekibinin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İş/Görev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Dağılımı: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13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bilgilendirme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çalışmaları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(Danışman)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64" w:lineRule="auto" w:before="25" w:after="0"/>
              <w:ind w:left="1182" w:right="65" w:hanging="361"/>
              <w:jc w:val="left"/>
              <w:rPr>
                <w:sz w:val="21"/>
              </w:rPr>
            </w:pPr>
            <w:r>
              <w:rPr>
                <w:sz w:val="21"/>
              </w:rPr>
              <w:t>Proje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paydaşı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kurum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kuruluşlarla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görüşmelerin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planlanması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destek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sağlanması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(Okul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koordinatörü,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danışman, ekip üyesi/üyeleri)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14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Okulun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internet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sitesinde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proje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tanıtımının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yapılması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25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Seminer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atölye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çalışmalarının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organizasyonu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40" w:lineRule="auto" w:before="24" w:after="0"/>
              <w:ind w:left="1182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Çalışmalarda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kullanılacak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yöntem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materyallerin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belirlenmesine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yönelik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çalışmalar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(ekip</w:t>
            </w:r>
          </w:p>
          <w:p>
            <w:pPr>
              <w:pStyle w:val="TableParagraph"/>
              <w:spacing w:before="26"/>
              <w:ind w:firstLine="0"/>
              <w:rPr>
                <w:sz w:val="21"/>
              </w:rPr>
            </w:pPr>
            <w:r>
              <w:rPr>
                <w:sz w:val="21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82" w:val="left" w:leader="none"/>
                <w:tab w:pos="1183" w:val="left" w:leader="none"/>
              </w:tabs>
              <w:spacing w:line="260" w:lineRule="atLeast" w:before="32" w:after="0"/>
              <w:ind w:left="1182" w:right="68" w:hanging="361"/>
              <w:jc w:val="left"/>
              <w:rPr>
                <w:sz w:val="21"/>
              </w:rPr>
            </w:pPr>
            <w:r>
              <w:rPr>
                <w:sz w:val="21"/>
              </w:rPr>
              <w:t>Çalışma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esnasında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gerekli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kayıtların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tutulması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ve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fotoğraflamanın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yapılması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(ekip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üyesi/üyeleri)</w:t>
            </w:r>
          </w:p>
        </w:tc>
      </w:tr>
      <w:tr>
        <w:trPr>
          <w:trHeight w:val="446" w:hRule="atLeast"/>
        </w:trPr>
        <w:tc>
          <w:tcPr>
            <w:tcW w:w="44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6"/>
              <w:ind w:left="1771" w:right="1738" w:firstLine="0"/>
              <w:jc w:val="center"/>
              <w:rPr>
                <w:sz w:val="21"/>
              </w:rPr>
            </w:pPr>
            <w:r>
              <w:rPr>
                <w:sz w:val="21"/>
              </w:rPr>
              <w:t>Danışman</w:t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6"/>
              <w:ind w:left="1760" w:right="1951" w:firstLine="0"/>
              <w:jc w:val="center"/>
              <w:rPr>
                <w:sz w:val="21"/>
              </w:rPr>
            </w:pPr>
            <w:r>
              <w:rPr>
                <w:sz w:val="21"/>
              </w:rPr>
              <w:t>Koordinatör</w:t>
            </w:r>
          </w:p>
        </w:tc>
      </w:tr>
      <w:tr>
        <w:trPr>
          <w:trHeight w:val="1354" w:hRule="atLeast"/>
        </w:trPr>
        <w:tc>
          <w:tcPr>
            <w:tcW w:w="4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20" w:lineRule="atLeast" w:before="27"/>
              <w:ind w:left="2007" w:right="1974" w:firstLine="0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İmza</w:t>
            </w:r>
          </w:p>
        </w:tc>
        <w:tc>
          <w:tcPr>
            <w:tcW w:w="48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20" w:lineRule="atLeast" w:before="27"/>
              <w:ind w:left="2195" w:right="2163" w:firstLine="0"/>
              <w:jc w:val="center"/>
              <w:rPr>
                <w:sz w:val="21"/>
              </w:rPr>
            </w:pPr>
            <w:r>
              <w:rPr>
                <w:sz w:val="21"/>
              </w:rPr>
              <w:t>İsim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İmza</w:t>
            </w:r>
          </w:p>
        </w:tc>
      </w:tr>
    </w:tbl>
    <w:p>
      <w:pPr>
        <w:spacing w:after="0" w:line="520" w:lineRule="atLeast"/>
        <w:jc w:val="center"/>
        <w:rPr>
          <w:sz w:val="21"/>
        </w:rPr>
        <w:sectPr>
          <w:pgSz w:w="11910" w:h="16840"/>
          <w:pgMar w:header="1425" w:footer="0" w:top="1680" w:bottom="280" w:left="1140" w:right="980"/>
        </w:sectPr>
      </w:pPr>
    </w:p>
    <w:p>
      <w:pPr>
        <w:pStyle w:val="BodyText"/>
        <w:spacing w:after="42"/>
        <w:ind w:right="341"/>
        <w:jc w:val="right"/>
      </w:pPr>
      <w:r>
        <w:rPr/>
        <w:t>EK-10/c</w:t>
      </w:r>
    </w:p>
    <w:tbl>
      <w:tblPr>
        <w:tblW w:w="0" w:type="auto"/>
        <w:jc w:val="left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7"/>
      </w:tblGrid>
      <w:tr>
        <w:trPr>
          <w:trHeight w:val="394" w:hRule="atLeast"/>
        </w:trPr>
        <w:tc>
          <w:tcPr>
            <w:tcW w:w="9497" w:type="dxa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1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Başlama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Bitiş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Tarihi: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sz w:val="24"/>
              </w:rPr>
              <w:t>02/01/2024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02/06/2024</w:t>
            </w:r>
          </w:p>
        </w:tc>
      </w:tr>
      <w:tr>
        <w:trPr>
          <w:trHeight w:val="369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Adı: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Soğuk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Hazırlanması</w:t>
            </w:r>
          </w:p>
        </w:tc>
      </w:tr>
      <w:tr>
        <w:trPr>
          <w:trHeight w:val="275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6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Alanı: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Doğa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Çevre</w:t>
            </w:r>
          </w:p>
        </w:tc>
      </w:tr>
      <w:tr>
        <w:trPr>
          <w:trHeight w:val="275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Danışman: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……</w:t>
            </w:r>
          </w:p>
        </w:tc>
      </w:tr>
      <w:tr>
        <w:trPr>
          <w:trHeight w:val="277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58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Koordinatörü: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……</w:t>
            </w:r>
          </w:p>
        </w:tc>
      </w:tr>
      <w:tr>
        <w:trPr>
          <w:trHeight w:val="551" w:hRule="atLeast"/>
        </w:trPr>
        <w:tc>
          <w:tcPr>
            <w:tcW w:w="9497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Projeye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Kurum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veya Kurulu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lar:</w:t>
            </w:r>
          </w:p>
          <w:p>
            <w:pPr>
              <w:pStyle w:val="TableParagraph"/>
              <w:spacing w:line="264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Çevre,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Şehircilik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İklim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Değişikliği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Bakanlığı,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Bakanlığı,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Belediyeler</w:t>
            </w:r>
          </w:p>
        </w:tc>
      </w:tr>
      <w:tr>
        <w:trPr>
          <w:trHeight w:val="486" w:hRule="atLeast"/>
        </w:trPr>
        <w:tc>
          <w:tcPr>
            <w:tcW w:w="949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before="46"/>
              <w:ind w:left="9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Uygulama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Basamakları</w:t>
            </w:r>
          </w:p>
        </w:tc>
      </w:tr>
      <w:tr>
        <w:trPr>
          <w:trHeight w:val="2557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0" w:val="left" w:leader="none"/>
              </w:tabs>
              <w:spacing w:line="274" w:lineRule="exact" w:before="47" w:after="0"/>
              <w:ind w:left="819" w:right="0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Ay: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Etkinlikleri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Seminerler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35" w:val="left" w:leader="none"/>
              </w:tabs>
              <w:spacing w:line="235" w:lineRule="auto" w:before="2" w:after="0"/>
              <w:ind w:left="1134" w:right="69" w:hanging="284"/>
              <w:jc w:val="both"/>
              <w:rPr>
                <w:sz w:val="24"/>
              </w:rPr>
            </w:pPr>
            <w:r>
              <w:rPr>
                <w:sz w:val="24"/>
              </w:rPr>
              <w:t>Projeye katılan öğrencilere projenin amacı, genel ilkeleri, kapsamı ve faaliyet sonu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beklenen fayda ve kazanımlar hakkında danışman tarafından bilgilendirme toplantısı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35" w:val="left" w:leader="none"/>
              </w:tabs>
              <w:spacing w:line="287" w:lineRule="exact" w:before="0" w:after="0"/>
              <w:ind w:left="1134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Projede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görev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alacak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öğrencilere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görev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tanımlarının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belirlenerek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iş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bölümü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35" w:val="left" w:leader="none"/>
              </w:tabs>
              <w:spacing w:line="281" w:lineRule="exact" w:before="0" w:after="0"/>
              <w:ind w:left="1134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Projenin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tanıtımına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okulun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sitesinde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35" w:val="left" w:leader="none"/>
              </w:tabs>
              <w:spacing w:line="230" w:lineRule="auto" w:before="3" w:after="0"/>
              <w:ind w:left="1134" w:right="64" w:hanging="284"/>
              <w:jc w:val="both"/>
              <w:rPr>
                <w:sz w:val="24"/>
              </w:rPr>
            </w:pPr>
            <w:r>
              <w:rPr>
                <w:sz w:val="24"/>
              </w:rPr>
              <w:t>Paydaş kurum ve kuruluşların temsilcilerinin katılımı ile öğrencilere kompost eğitimi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seminerlerinin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düzenlenmesi 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bahçe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çalışmalarının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35" w:val="left" w:leader="none"/>
              </w:tabs>
              <w:spacing w:line="268" w:lineRule="exact" w:before="2" w:after="0"/>
              <w:ind w:left="1134" w:right="0" w:hanging="284"/>
              <w:jc w:val="both"/>
              <w:rPr>
                <w:sz w:val="24"/>
              </w:rPr>
            </w:pPr>
            <w:r>
              <w:rPr>
                <w:sz w:val="24"/>
              </w:rPr>
              <w:t>Seminerlerde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doğa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iklim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değişikliği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konularında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bilgilendirilmesi.</w:t>
            </w:r>
          </w:p>
        </w:tc>
      </w:tr>
      <w:tr>
        <w:trPr>
          <w:trHeight w:val="6179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0" w:val="left" w:leader="none"/>
              </w:tabs>
              <w:spacing w:line="274" w:lineRule="exact" w:before="47" w:after="0"/>
              <w:ind w:left="819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Ay: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Soğuk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Kompost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Yöntemini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Hazırlama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30" w:lineRule="auto" w:before="7" w:after="0"/>
              <w:ind w:left="1129" w:right="67" w:hanging="360"/>
              <w:jc w:val="left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yöntemi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ö</w:t>
            </w:r>
            <w:r>
              <w:rPr>
                <w:color w:val="212529"/>
                <w:sz w:val="24"/>
              </w:rPr>
              <w:t>ncelikle</w:t>
            </w:r>
            <w:r>
              <w:rPr>
                <w:color w:val="212529"/>
                <w:spacing w:val="3"/>
                <w:sz w:val="24"/>
              </w:rPr>
              <w:t> </w:t>
            </w:r>
            <w:r>
              <w:rPr>
                <w:color w:val="212529"/>
                <w:sz w:val="24"/>
              </w:rPr>
              <w:t>bahçenin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uygun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bir</w:t>
            </w:r>
            <w:r>
              <w:rPr>
                <w:color w:val="212529"/>
                <w:spacing w:val="9"/>
                <w:sz w:val="24"/>
              </w:rPr>
              <w:t> </w:t>
            </w:r>
            <w:r>
              <w:rPr>
                <w:color w:val="212529"/>
                <w:sz w:val="24"/>
              </w:rPr>
              <w:t>yerinde,</w:t>
            </w:r>
            <w:r>
              <w:rPr>
                <w:color w:val="212529"/>
                <w:spacing w:val="9"/>
                <w:sz w:val="24"/>
              </w:rPr>
              <w:t> </w:t>
            </w:r>
            <w:r>
              <w:rPr>
                <w:color w:val="212529"/>
                <w:sz w:val="24"/>
              </w:rPr>
              <w:t>yaklaşık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1m3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lük</w:t>
            </w:r>
            <w:r>
              <w:rPr>
                <w:color w:val="212529"/>
                <w:spacing w:val="-57"/>
                <w:sz w:val="24"/>
              </w:rPr>
              <w:t> </w:t>
            </w:r>
            <w:r>
              <w:rPr>
                <w:color w:val="212529"/>
                <w:sz w:val="24"/>
              </w:rPr>
              <w:t>kompost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alanı oluşturulur.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7" w:lineRule="exact" w:before="1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Kompost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yapımı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için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yeşil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ve</w:t>
            </w:r>
            <w:r>
              <w:rPr>
                <w:color w:val="212529"/>
                <w:spacing w:val="-5"/>
                <w:sz w:val="24"/>
              </w:rPr>
              <w:t> </w:t>
            </w:r>
            <w:r>
              <w:rPr>
                <w:color w:val="212529"/>
                <w:sz w:val="24"/>
              </w:rPr>
              <w:t>kahverengi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gıda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atıkları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kullanılmaktadır.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1" w:lineRule="exact" w:before="0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Kompost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işlemi</w:t>
            </w:r>
            <w:r>
              <w:rPr>
                <w:color w:val="212529"/>
                <w:spacing w:val="6"/>
                <w:sz w:val="24"/>
              </w:rPr>
              <w:t> </w:t>
            </w:r>
            <w:r>
              <w:rPr>
                <w:color w:val="212529"/>
                <w:sz w:val="24"/>
              </w:rPr>
              <w:t>için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önce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kahverengi,</w:t>
            </w:r>
            <w:r>
              <w:rPr>
                <w:color w:val="212529"/>
                <w:spacing w:val="6"/>
                <w:sz w:val="24"/>
              </w:rPr>
              <w:t> </w:t>
            </w:r>
            <w:r>
              <w:rPr>
                <w:color w:val="212529"/>
                <w:sz w:val="24"/>
              </w:rPr>
              <w:t>sonra</w:t>
            </w:r>
            <w:r>
              <w:rPr>
                <w:color w:val="212529"/>
                <w:spacing w:val="9"/>
                <w:sz w:val="24"/>
              </w:rPr>
              <w:t> </w:t>
            </w:r>
            <w:r>
              <w:rPr>
                <w:color w:val="212529"/>
                <w:sz w:val="24"/>
              </w:rPr>
              <w:t>yeşil</w:t>
            </w:r>
            <w:r>
              <w:rPr>
                <w:color w:val="212529"/>
                <w:spacing w:val="6"/>
                <w:sz w:val="24"/>
              </w:rPr>
              <w:t> </w:t>
            </w:r>
            <w:r>
              <w:rPr>
                <w:color w:val="212529"/>
                <w:sz w:val="24"/>
              </w:rPr>
              <w:t>malzemeler</w:t>
            </w:r>
            <w:r>
              <w:rPr>
                <w:color w:val="212529"/>
                <w:spacing w:val="4"/>
                <w:sz w:val="24"/>
              </w:rPr>
              <w:t> </w:t>
            </w:r>
            <w:r>
              <w:rPr>
                <w:color w:val="212529"/>
                <w:sz w:val="24"/>
              </w:rPr>
              <w:t>konulur.</w:t>
            </w:r>
            <w:r>
              <w:rPr>
                <w:color w:val="212529"/>
                <w:spacing w:val="8"/>
                <w:sz w:val="24"/>
              </w:rPr>
              <w:t> </w:t>
            </w:r>
            <w:r>
              <w:rPr>
                <w:color w:val="212529"/>
                <w:sz w:val="24"/>
              </w:rPr>
              <w:t>Bu</w:t>
            </w:r>
            <w:r>
              <w:rPr>
                <w:color w:val="212529"/>
                <w:spacing w:val="8"/>
                <w:sz w:val="24"/>
              </w:rPr>
              <w:t> </w:t>
            </w:r>
            <w:r>
              <w:rPr>
                <w:color w:val="212529"/>
                <w:sz w:val="24"/>
              </w:rPr>
              <w:t>işlem</w:t>
            </w:r>
            <w:r>
              <w:rPr>
                <w:color w:val="212529"/>
                <w:spacing w:val="5"/>
                <w:sz w:val="24"/>
              </w:rPr>
              <w:t> </w:t>
            </w:r>
            <w:r>
              <w:rPr>
                <w:color w:val="212529"/>
                <w:sz w:val="24"/>
              </w:rPr>
              <w:t>alan</w:t>
            </w:r>
          </w:p>
          <w:p>
            <w:pPr>
              <w:pStyle w:val="TableParagraph"/>
              <w:spacing w:line="270" w:lineRule="exact"/>
              <w:ind w:left="1129" w:firstLine="0"/>
              <w:rPr>
                <w:sz w:val="24"/>
              </w:rPr>
            </w:pPr>
            <w:r>
              <w:rPr>
                <w:color w:val="212529"/>
                <w:sz w:val="24"/>
              </w:rPr>
              <w:t>dolana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kadar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devam ettirilir.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30" w:val="left" w:leader="none"/>
              </w:tabs>
              <w:spacing w:line="228" w:lineRule="auto" w:before="12" w:after="0"/>
              <w:ind w:left="1129" w:right="67" w:hanging="360"/>
              <w:jc w:val="both"/>
              <w:rPr>
                <w:sz w:val="24"/>
              </w:rPr>
            </w:pPr>
            <w:r>
              <w:rPr>
                <w:color w:val="212529"/>
                <w:sz w:val="24"/>
              </w:rPr>
              <w:t>Kompostun içeriğinde üçte bir oranında azotça zengin yeşil malzemeler ve üçte iki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oranında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da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karbon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bakımından zengin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kahverengi malzemeler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olmalıdır.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30" w:val="left" w:leader="none"/>
              </w:tabs>
              <w:spacing w:line="235" w:lineRule="auto" w:before="7" w:after="0"/>
              <w:ind w:left="1129" w:right="67" w:hanging="360"/>
              <w:jc w:val="both"/>
              <w:rPr>
                <w:sz w:val="24"/>
              </w:rPr>
            </w:pPr>
            <w:r>
              <w:rPr>
                <w:b/>
                <w:color w:val="212529"/>
                <w:sz w:val="24"/>
              </w:rPr>
              <w:t>Yeşil Malzemeler: Azot </w:t>
            </w:r>
            <w:r>
              <w:rPr>
                <w:color w:val="212529"/>
                <w:sz w:val="24"/>
              </w:rPr>
              <w:t>bakımından zengin malzemeleri içermektedir. Bunlar çim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biçim artıkları, taze sebze meyve kabukları ve artıkları, yaş taze otlar, çay ve kahve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atıkları,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yapraklar,</w:t>
            </w:r>
            <w:r>
              <w:rPr>
                <w:color w:val="212529"/>
                <w:spacing w:val="60"/>
                <w:sz w:val="24"/>
              </w:rPr>
              <w:t> </w:t>
            </w:r>
            <w:r>
              <w:rPr>
                <w:color w:val="212529"/>
                <w:sz w:val="24"/>
              </w:rPr>
              <w:t>taze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çiftlik gübresi.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30" w:val="left" w:leader="none"/>
              </w:tabs>
              <w:spacing w:line="230" w:lineRule="auto" w:before="9" w:after="0"/>
              <w:ind w:left="1129" w:right="69" w:hanging="360"/>
              <w:jc w:val="both"/>
              <w:rPr>
                <w:sz w:val="24"/>
              </w:rPr>
            </w:pPr>
            <w:r>
              <w:rPr>
                <w:b/>
                <w:color w:val="212529"/>
                <w:sz w:val="24"/>
              </w:rPr>
              <w:t>Kahverengi</w:t>
            </w:r>
            <w:r>
              <w:rPr>
                <w:b/>
                <w:color w:val="212529"/>
                <w:spacing w:val="1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Malzemeler:</w:t>
            </w:r>
            <w:r>
              <w:rPr>
                <w:b/>
                <w:color w:val="212529"/>
                <w:spacing w:val="1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Karbon</w:t>
            </w:r>
            <w:r>
              <w:rPr>
                <w:b/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bakımından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zengin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malzemeleri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içermektedir.</w:t>
            </w:r>
            <w:r>
              <w:rPr>
                <w:color w:val="212529"/>
                <w:spacing w:val="-57"/>
                <w:sz w:val="24"/>
              </w:rPr>
              <w:t> </w:t>
            </w:r>
            <w:r>
              <w:rPr>
                <w:color w:val="212529"/>
                <w:sz w:val="24"/>
              </w:rPr>
              <w:t>Bunlar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dal parçaları, ağaç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kabukları, testere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tozu,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talaş, gazete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kâğıdı,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30" w:val="left" w:leader="none"/>
              </w:tabs>
              <w:spacing w:line="230" w:lineRule="auto" w:before="11" w:after="0"/>
              <w:ind w:left="1129" w:right="66" w:hanging="360"/>
              <w:jc w:val="both"/>
              <w:rPr>
                <w:sz w:val="24"/>
              </w:rPr>
            </w:pPr>
            <w:r>
              <w:rPr>
                <w:color w:val="212529"/>
                <w:sz w:val="24"/>
              </w:rPr>
              <w:t>Karışımın çürüme işlemini hızlandırmak için su eklenebilir ancak karışımın çok ıslak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olmaması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gerekir.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9" w:lineRule="exact" w:before="1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Çam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iğneleri,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1" w:lineRule="exact" w:before="0" w:after="0"/>
              <w:ind w:left="1129" w:right="0" w:hanging="361"/>
              <w:jc w:val="left"/>
              <w:rPr>
                <w:b/>
                <w:sz w:val="24"/>
              </w:rPr>
            </w:pPr>
            <w:r>
              <w:rPr>
                <w:b/>
                <w:color w:val="212529"/>
                <w:sz w:val="24"/>
              </w:rPr>
              <w:t>Hızlı</w:t>
            </w:r>
            <w:r>
              <w:rPr>
                <w:b/>
                <w:color w:val="212529"/>
                <w:spacing w:val="-3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Kompost</w:t>
            </w:r>
            <w:r>
              <w:rPr>
                <w:b/>
                <w:color w:val="212529"/>
                <w:spacing w:val="-3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Yapmanın</w:t>
            </w:r>
            <w:r>
              <w:rPr>
                <w:b/>
                <w:color w:val="212529"/>
                <w:spacing w:val="-3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Püf</w:t>
            </w:r>
            <w:r>
              <w:rPr>
                <w:b/>
                <w:color w:val="212529"/>
                <w:spacing w:val="-1"/>
                <w:sz w:val="24"/>
              </w:rPr>
              <w:t> </w:t>
            </w:r>
            <w:r>
              <w:rPr>
                <w:b/>
                <w:color w:val="212529"/>
                <w:sz w:val="24"/>
              </w:rPr>
              <w:t>Noktaları: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77" w:lineRule="exact" w:before="0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Kahverengi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+Yeşil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karışımı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düzgün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yapılmalı.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0" w:lineRule="exact" w:before="0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Kompost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yığını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düzenli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olarak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karıştırılmalı.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(5-7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günde</w:t>
            </w:r>
            <w:r>
              <w:rPr>
                <w:color w:val="212529"/>
                <w:spacing w:val="-3"/>
                <w:sz w:val="24"/>
              </w:rPr>
              <w:t> </w:t>
            </w:r>
            <w:r>
              <w:rPr>
                <w:color w:val="212529"/>
                <w:sz w:val="24"/>
              </w:rPr>
              <w:t>bir)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1" w:lineRule="exact" w:before="0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Nem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oranı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kontrol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edilmelidir.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29" w:val="left" w:leader="none"/>
                <w:tab w:pos="1130" w:val="left" w:leader="none"/>
              </w:tabs>
              <w:spacing w:line="281" w:lineRule="exact" w:before="0" w:after="0"/>
              <w:ind w:left="1129" w:right="0" w:hanging="361"/>
              <w:jc w:val="left"/>
              <w:rPr>
                <w:sz w:val="24"/>
              </w:rPr>
            </w:pPr>
            <w:r>
              <w:rPr>
                <w:color w:val="212529"/>
                <w:sz w:val="24"/>
              </w:rPr>
              <w:t>Kompost</w:t>
            </w:r>
            <w:r>
              <w:rPr>
                <w:color w:val="212529"/>
                <w:spacing w:val="41"/>
                <w:sz w:val="24"/>
              </w:rPr>
              <w:t> </w:t>
            </w:r>
            <w:r>
              <w:rPr>
                <w:color w:val="212529"/>
                <w:sz w:val="24"/>
              </w:rPr>
              <w:t>yığını</w:t>
            </w:r>
            <w:r>
              <w:rPr>
                <w:color w:val="212529"/>
                <w:spacing w:val="39"/>
                <w:sz w:val="24"/>
              </w:rPr>
              <w:t> </w:t>
            </w:r>
            <w:r>
              <w:rPr>
                <w:color w:val="212529"/>
                <w:sz w:val="24"/>
              </w:rPr>
              <w:t>karıştırmadan</w:t>
            </w:r>
            <w:r>
              <w:rPr>
                <w:color w:val="212529"/>
                <w:spacing w:val="38"/>
                <w:sz w:val="24"/>
              </w:rPr>
              <w:t> </w:t>
            </w:r>
            <w:r>
              <w:rPr>
                <w:color w:val="212529"/>
                <w:sz w:val="24"/>
              </w:rPr>
              <w:t>sonra</w:t>
            </w:r>
            <w:r>
              <w:rPr>
                <w:color w:val="212529"/>
                <w:spacing w:val="37"/>
                <w:sz w:val="24"/>
              </w:rPr>
              <w:t> </w:t>
            </w:r>
            <w:r>
              <w:rPr>
                <w:color w:val="212529"/>
                <w:sz w:val="24"/>
              </w:rPr>
              <w:t>ısınmıyor</w:t>
            </w:r>
            <w:r>
              <w:rPr>
                <w:color w:val="212529"/>
                <w:spacing w:val="38"/>
                <w:sz w:val="24"/>
              </w:rPr>
              <w:t> </w:t>
            </w:r>
            <w:r>
              <w:rPr>
                <w:color w:val="212529"/>
                <w:sz w:val="24"/>
              </w:rPr>
              <w:t>ise</w:t>
            </w:r>
            <w:r>
              <w:rPr>
                <w:color w:val="212529"/>
                <w:spacing w:val="37"/>
                <w:sz w:val="24"/>
              </w:rPr>
              <w:t> </w:t>
            </w:r>
            <w:r>
              <w:rPr>
                <w:color w:val="212529"/>
                <w:sz w:val="24"/>
              </w:rPr>
              <w:t>karıştırmaya</w:t>
            </w:r>
            <w:r>
              <w:rPr>
                <w:color w:val="212529"/>
                <w:spacing w:val="37"/>
                <w:sz w:val="24"/>
              </w:rPr>
              <w:t> </w:t>
            </w:r>
            <w:r>
              <w:rPr>
                <w:color w:val="212529"/>
                <w:sz w:val="24"/>
              </w:rPr>
              <w:t>son</w:t>
            </w:r>
            <w:r>
              <w:rPr>
                <w:color w:val="212529"/>
                <w:spacing w:val="38"/>
                <w:sz w:val="24"/>
              </w:rPr>
              <w:t> </w:t>
            </w:r>
            <w:r>
              <w:rPr>
                <w:color w:val="212529"/>
                <w:sz w:val="24"/>
              </w:rPr>
              <w:t>verilir.</w:t>
            </w:r>
            <w:r>
              <w:rPr>
                <w:color w:val="212529"/>
                <w:spacing w:val="38"/>
                <w:sz w:val="24"/>
              </w:rPr>
              <w:t> </w:t>
            </w:r>
            <w:r>
              <w:rPr>
                <w:color w:val="212529"/>
                <w:sz w:val="24"/>
              </w:rPr>
              <w:t>4</w:t>
            </w:r>
            <w:r>
              <w:rPr>
                <w:color w:val="212529"/>
                <w:spacing w:val="38"/>
                <w:sz w:val="24"/>
              </w:rPr>
              <w:t> </w:t>
            </w:r>
            <w:r>
              <w:rPr>
                <w:color w:val="212529"/>
                <w:sz w:val="24"/>
              </w:rPr>
              <w:t>hafta</w:t>
            </w:r>
          </w:p>
          <w:p>
            <w:pPr>
              <w:pStyle w:val="TableParagraph"/>
              <w:spacing w:line="258" w:lineRule="exact"/>
              <w:ind w:left="1129" w:firstLine="0"/>
              <w:rPr>
                <w:sz w:val="24"/>
              </w:rPr>
            </w:pPr>
            <w:r>
              <w:rPr>
                <w:color w:val="212529"/>
                <w:sz w:val="24"/>
              </w:rPr>
              <w:t>olgunlaşması</w:t>
            </w:r>
            <w:r>
              <w:rPr>
                <w:color w:val="212529"/>
                <w:spacing w:val="-4"/>
                <w:sz w:val="24"/>
              </w:rPr>
              <w:t> </w:t>
            </w:r>
            <w:r>
              <w:rPr>
                <w:color w:val="212529"/>
                <w:sz w:val="24"/>
              </w:rPr>
              <w:t>beklenir.</w:t>
            </w:r>
          </w:p>
        </w:tc>
      </w:tr>
      <w:tr>
        <w:trPr>
          <w:trHeight w:val="1715" w:hRule="atLeast"/>
        </w:trPr>
        <w:tc>
          <w:tcPr>
            <w:tcW w:w="9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0" w:val="left" w:leader="none"/>
              </w:tabs>
              <w:spacing w:line="274" w:lineRule="exact" w:before="47" w:after="0"/>
              <w:ind w:left="819" w:right="0"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Ay: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Eğitimi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35" w:val="left" w:leader="none"/>
              </w:tabs>
              <w:spacing w:line="230" w:lineRule="auto" w:before="7" w:after="0"/>
              <w:ind w:left="1134" w:right="68" w:hanging="284"/>
              <w:jc w:val="both"/>
              <w:rPr>
                <w:sz w:val="24"/>
              </w:rPr>
            </w:pPr>
            <w:r>
              <w:rPr>
                <w:sz w:val="24"/>
              </w:rPr>
              <w:t>Ekipte görev alan öğrenciler tarafından kompost yöntemi konusunda okulun diğer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hazırlanan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soğuk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yöntemini sunmaları.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1135" w:val="left" w:leader="none"/>
              </w:tabs>
              <w:spacing w:line="276" w:lineRule="exact" w:before="0" w:after="0"/>
              <w:ind w:left="1134" w:right="65" w:hanging="284"/>
              <w:jc w:val="both"/>
              <w:rPr>
                <w:sz w:val="24"/>
              </w:rPr>
            </w:pPr>
            <w:r>
              <w:rPr>
                <w:sz w:val="24"/>
              </w:rPr>
              <w:t>Ekipte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görev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soğuk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yöntemi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bulundukları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yerleşim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birimindeki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diğer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öğrencilerine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hazırlanan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yöntemini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sunmaları.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1425" w:footer="0" w:top="1680" w:bottom="280" w:left="1140" w:right="98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908"/>
      </w:tblGrid>
      <w:tr>
        <w:trPr>
          <w:trHeight w:val="1233" w:hRule="atLeast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0" w:val="left" w:leader="none"/>
              </w:tabs>
              <w:spacing w:line="274" w:lineRule="exact" w:before="47" w:after="0"/>
              <w:ind w:left="819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Ay: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Çevrimiçi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Platformu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311" w:val="left" w:leader="none"/>
                <w:tab w:pos="1312" w:val="left" w:leader="none"/>
              </w:tabs>
              <w:spacing w:line="285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konusundaki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evrensel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atıkları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çevrimiçi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platformda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paylaşılması.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311" w:val="left" w:leader="none"/>
                <w:tab w:pos="1312" w:val="left" w:leader="none"/>
              </w:tabs>
              <w:spacing w:line="230" w:lineRule="auto" w:before="3" w:after="0"/>
              <w:ind w:left="1311" w:right="67" w:hanging="360"/>
              <w:jc w:val="left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topluluk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üyelerinin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kendi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seviyelerinde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öğrenmelerini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sağlamak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için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interaktif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sunumların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yapılması.</w:t>
            </w:r>
          </w:p>
        </w:tc>
      </w:tr>
      <w:tr>
        <w:trPr>
          <w:trHeight w:val="1153" w:hRule="atLeast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4" w:lineRule="exact" w:before="44"/>
              <w:ind w:left="459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Ay: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Hazırlanan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Soğuk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Kompostların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Faydaları</w:t>
            </w:r>
          </w:p>
          <w:p>
            <w:pPr>
              <w:pStyle w:val="TableParagraph"/>
              <w:spacing w:line="276" w:lineRule="exact"/>
              <w:ind w:left="819" w:right="68" w:firstLine="1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Soğuk </w:t>
            </w:r>
            <w:r>
              <w:rPr>
                <w:b/>
                <w:color w:val="212529"/>
                <w:sz w:val="24"/>
              </w:rPr>
              <w:t>kompostun faydaları tüm öğrencilere anlatılır. (</w:t>
            </w:r>
            <w:r>
              <w:rPr>
                <w:color w:val="212529"/>
                <w:sz w:val="24"/>
              </w:rPr>
              <w:t>Toprağa organik madde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sağlar,</w:t>
            </w:r>
            <w:r>
              <w:rPr>
                <w:color w:val="212529"/>
                <w:spacing w:val="-7"/>
                <w:sz w:val="24"/>
              </w:rPr>
              <w:t> </w:t>
            </w:r>
            <w:r>
              <w:rPr>
                <w:color w:val="212529"/>
                <w:sz w:val="24"/>
              </w:rPr>
              <w:t>solucanları</w:t>
            </w:r>
            <w:r>
              <w:rPr>
                <w:color w:val="212529"/>
                <w:spacing w:val="-6"/>
                <w:sz w:val="24"/>
              </w:rPr>
              <w:t> </w:t>
            </w:r>
            <w:r>
              <w:rPr>
                <w:color w:val="212529"/>
                <w:sz w:val="24"/>
              </w:rPr>
              <w:t>çekerler.</w:t>
            </w:r>
            <w:r>
              <w:rPr>
                <w:color w:val="212529"/>
                <w:spacing w:val="-7"/>
                <w:sz w:val="24"/>
              </w:rPr>
              <w:t> </w:t>
            </w:r>
            <w:r>
              <w:rPr>
                <w:color w:val="212529"/>
                <w:sz w:val="24"/>
              </w:rPr>
              <w:t>Yararlı</w:t>
            </w:r>
            <w:r>
              <w:rPr>
                <w:color w:val="212529"/>
                <w:spacing w:val="-6"/>
                <w:sz w:val="24"/>
              </w:rPr>
              <w:t> </w:t>
            </w:r>
            <w:r>
              <w:rPr>
                <w:color w:val="212529"/>
                <w:sz w:val="24"/>
              </w:rPr>
              <w:t>toprak</w:t>
            </w:r>
            <w:r>
              <w:rPr>
                <w:color w:val="212529"/>
                <w:spacing w:val="-6"/>
                <w:sz w:val="24"/>
              </w:rPr>
              <w:t> </w:t>
            </w:r>
            <w:r>
              <w:rPr>
                <w:color w:val="212529"/>
                <w:sz w:val="24"/>
              </w:rPr>
              <w:t>mikroorganizmalarının</w:t>
            </w:r>
            <w:r>
              <w:rPr>
                <w:color w:val="212529"/>
                <w:spacing w:val="-7"/>
                <w:sz w:val="24"/>
              </w:rPr>
              <w:t> </w:t>
            </w:r>
            <w:r>
              <w:rPr>
                <w:color w:val="212529"/>
                <w:sz w:val="24"/>
              </w:rPr>
              <w:t>faaliyeti</w:t>
            </w:r>
            <w:r>
              <w:rPr>
                <w:color w:val="212529"/>
                <w:spacing w:val="-6"/>
                <w:sz w:val="24"/>
              </w:rPr>
              <w:t> </w:t>
            </w:r>
            <w:r>
              <w:rPr>
                <w:color w:val="212529"/>
                <w:sz w:val="24"/>
              </w:rPr>
              <w:t>artar,</w:t>
            </w:r>
            <w:r>
              <w:rPr>
                <w:color w:val="212529"/>
                <w:spacing w:val="-7"/>
                <w:sz w:val="24"/>
              </w:rPr>
              <w:t> </w:t>
            </w:r>
            <w:r>
              <w:rPr>
                <w:color w:val="212529"/>
                <w:sz w:val="24"/>
              </w:rPr>
              <w:t>toprağın</w:t>
            </w:r>
            <w:r>
              <w:rPr>
                <w:color w:val="212529"/>
                <w:spacing w:val="-57"/>
                <w:sz w:val="24"/>
              </w:rPr>
              <w:t> </w:t>
            </w:r>
            <w:r>
              <w:rPr>
                <w:color w:val="212529"/>
                <w:sz w:val="24"/>
              </w:rPr>
              <w:t>su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tutma</w:t>
            </w:r>
            <w:r>
              <w:rPr>
                <w:color w:val="212529"/>
                <w:spacing w:val="-2"/>
                <w:sz w:val="24"/>
              </w:rPr>
              <w:t> </w:t>
            </w:r>
            <w:r>
              <w:rPr>
                <w:color w:val="212529"/>
                <w:sz w:val="24"/>
              </w:rPr>
              <w:t>kapasitesini</w:t>
            </w:r>
            <w:r>
              <w:rPr>
                <w:color w:val="212529"/>
                <w:spacing w:val="-1"/>
                <w:sz w:val="24"/>
              </w:rPr>
              <w:t> </w:t>
            </w:r>
            <w:r>
              <w:rPr>
                <w:color w:val="212529"/>
                <w:sz w:val="24"/>
              </w:rPr>
              <w:t>artırır, toprağı</w:t>
            </w:r>
            <w:r>
              <w:rPr>
                <w:color w:val="212529"/>
                <w:spacing w:val="4"/>
                <w:sz w:val="24"/>
              </w:rPr>
              <w:t> </w:t>
            </w:r>
            <w:r>
              <w:rPr>
                <w:color w:val="212529"/>
                <w:sz w:val="24"/>
              </w:rPr>
              <w:t>yumuşatır,</w:t>
            </w:r>
            <w:r>
              <w:rPr>
                <w:color w:val="212529"/>
                <w:spacing w:val="1"/>
                <w:sz w:val="24"/>
              </w:rPr>
              <w:t> </w:t>
            </w:r>
            <w:r>
              <w:rPr>
                <w:color w:val="212529"/>
                <w:sz w:val="24"/>
              </w:rPr>
              <w:t>geçirgenliğini artırır.)</w:t>
            </w:r>
          </w:p>
        </w:tc>
      </w:tr>
      <w:tr>
        <w:trPr>
          <w:trHeight w:val="885" w:hRule="atLeast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4" w:lineRule="exact" w:before="47"/>
              <w:ind w:left="45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Ay: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Tamamlanan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Soğuk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Kompostlar</w:t>
            </w:r>
          </w:p>
          <w:p>
            <w:pPr>
              <w:pStyle w:val="TableParagraph"/>
              <w:tabs>
                <w:tab w:pos="1275" w:val="left" w:leader="none"/>
              </w:tabs>
              <w:spacing w:line="276" w:lineRule="exact"/>
              <w:ind w:left="851" w:right="67" w:hanging="32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  <w:tab/>
            </w:r>
            <w:r>
              <w:rPr>
                <w:sz w:val="24"/>
              </w:rPr>
              <w:t>Tamamlanan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soğuk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kompostlar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bahçesindeki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ağaç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diplerine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dökülerek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verimli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olmaları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sağlanır.</w:t>
            </w:r>
          </w:p>
        </w:tc>
      </w:tr>
      <w:tr>
        <w:trPr>
          <w:trHeight w:val="2565" w:hRule="atLeast"/>
        </w:trPr>
        <w:tc>
          <w:tcPr>
            <w:tcW w:w="94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74" w:lineRule="exact" w:before="44"/>
              <w:ind w:left="9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Ekibinin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İş/Görev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Dağılımı: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5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tanıtım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bilgilendirme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(Danışman)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1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paydaşı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kurum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kuruluşlarla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görüşmelerin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planlanması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destek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sağlanması</w:t>
            </w:r>
          </w:p>
          <w:p>
            <w:pPr>
              <w:pStyle w:val="TableParagraph"/>
              <w:spacing w:line="270" w:lineRule="exact"/>
              <w:ind w:left="1311" w:firstLine="0"/>
              <w:rPr>
                <w:sz w:val="24"/>
              </w:rPr>
            </w:pPr>
            <w:r>
              <w:rPr>
                <w:sz w:val="24"/>
              </w:rPr>
              <w:t>(Okul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koordinatörü,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danışman,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6" w:lineRule="exact" w:before="1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Okulun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sitesinde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tanıtımının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yapılması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0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Seminer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bahçe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organizasyonu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1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Soğuk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kompost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materyalinin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hazırlanmasına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81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eğitimlerine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311" w:val="left" w:leader="none"/>
                <w:tab w:pos="1312" w:val="left" w:leader="none"/>
              </w:tabs>
              <w:spacing w:line="265" w:lineRule="exact" w:before="0" w:after="0"/>
              <w:ind w:left="131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Platformu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hazırlanmasına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çalışmalar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(ekip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üyesi/üyeleri)</w:t>
            </w:r>
          </w:p>
        </w:tc>
      </w:tr>
      <w:tr>
        <w:trPr>
          <w:trHeight w:val="443" w:hRule="atLeast"/>
        </w:trPr>
        <w:tc>
          <w:tcPr>
            <w:tcW w:w="458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before="39"/>
              <w:ind w:left="1777" w:right="1752" w:firstLine="0"/>
              <w:jc w:val="center"/>
              <w:rPr>
                <w:sz w:val="24"/>
              </w:rPr>
            </w:pPr>
            <w:r>
              <w:rPr>
                <w:sz w:val="24"/>
              </w:rPr>
              <w:t>Danışman</w:t>
            </w:r>
          </w:p>
        </w:tc>
        <w:tc>
          <w:tcPr>
            <w:tcW w:w="49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before="39"/>
              <w:ind w:left="1824" w:right="1824" w:firstLine="0"/>
              <w:jc w:val="center"/>
              <w:rPr>
                <w:sz w:val="24"/>
              </w:rPr>
            </w:pPr>
            <w:r>
              <w:rPr>
                <w:sz w:val="24"/>
              </w:rPr>
              <w:t>Koordinatör</w:t>
            </w:r>
          </w:p>
        </w:tc>
      </w:tr>
      <w:tr>
        <w:trPr>
          <w:trHeight w:val="1434" w:hRule="atLeast"/>
        </w:trPr>
        <w:tc>
          <w:tcPr>
            <w:tcW w:w="45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550" w:lineRule="atLeast" w:before="44"/>
              <w:ind w:left="2046" w:right="2017" w:hanging="2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İmza</w:t>
            </w:r>
          </w:p>
        </w:tc>
        <w:tc>
          <w:tcPr>
            <w:tcW w:w="49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550" w:lineRule="atLeast" w:before="44"/>
              <w:ind w:left="2206" w:right="2175" w:hanging="2"/>
              <w:jc w:val="center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İmza</w:t>
            </w:r>
          </w:p>
        </w:tc>
      </w:tr>
    </w:tbl>
    <w:sectPr>
      <w:headerReference w:type="default" r:id="rId6"/>
      <w:pgSz w:w="11910" w:h="16840"/>
      <w:pgMar w:header="0" w:footer="0" w:top="1400" w:bottom="280" w:left="11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239998pt;margin-top:70.266624pt;width:400.6pt;height:15.3pt;mso-position-horizontal-relative:page;mso-position-vertical-relative:page;z-index:-15911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SOSYAL</w:t>
                </w:r>
                <w:r>
                  <w:rPr>
                    <w:spacing w:val="-4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4"/>
                  </w:rPr>
                  <w:t> </w:t>
                </w:r>
                <w:r>
                  <w:rPr/>
                  <w:t>PROGRAMI</w:t>
                </w:r>
                <w:r>
                  <w:rPr>
                    <w:spacing w:val="-3"/>
                  </w:rPr>
                  <w:t> </w:t>
                </w:r>
                <w:r>
                  <w:rPr/>
                  <w:t>PROJE</w:t>
                </w:r>
                <w:r>
                  <w:rPr>
                    <w:spacing w:val="-4"/>
                  </w:rPr>
                  <w:t> </w:t>
                </w:r>
                <w:r>
                  <w:rPr/>
                  <w:t>ÇALIŞMA</w:t>
                </w:r>
                <w:r>
                  <w:rPr>
                    <w:spacing w:val="-5"/>
                  </w:rPr>
                  <w:t> </w:t>
                </w:r>
                <w:r>
                  <w:rPr/>
                  <w:t>ÖRNEK</w:t>
                </w:r>
                <w:r>
                  <w:rPr>
                    <w:spacing w:val="-4"/>
                  </w:rPr>
                  <w:t> </w:t>
                </w:r>
                <w:r>
                  <w:rPr/>
                  <w:t>PLANI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1311" w:hanging="360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81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311" w:hanging="360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81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34" w:hanging="284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81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29" w:hanging="360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-"/>
      <w:lvlJc w:val="left"/>
      <w:pPr>
        <w:ind w:left="1134" w:hanging="284"/>
      </w:pPr>
      <w:rPr>
        <w:rFonts w:hint="default" w:ascii="Calibri" w:hAnsi="Calibri" w:eastAsia="Calibri" w:cs="Calibri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31" w:hanging="360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3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tr-TR" w:eastAsia="en-US" w:bidi="ar-SA"/>
      </w:rPr>
    </w:lvl>
    <w:lvl w:ilvl="1">
      <w:start w:val="0"/>
      <w:numFmt w:val="bullet"/>
      <w:lvlText w:val="-"/>
      <w:lvlJc w:val="left"/>
      <w:pPr>
        <w:ind w:left="1182" w:hanging="361"/>
      </w:pPr>
      <w:rPr>
        <w:rFonts w:hint="default" w:ascii="Calibri" w:hAnsi="Calibri" w:eastAsia="Calibri" w:cs="Calibri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43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82" w:hanging="361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2024-03-17T07:50:42Z</dcterms:created>
  <dcterms:modified xsi:type="dcterms:W3CDTF">2024-03-17T07:50:42Z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